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FA14" w14:textId="77777777" w:rsidR="005A73FE" w:rsidRDefault="00977A94" w:rsidP="00E62CC5">
      <w:pPr>
        <w:spacing w:after="0" w:line="276" w:lineRule="auto"/>
        <w:jc w:val="center"/>
        <w:rPr>
          <w:lang w:val="et-EE"/>
        </w:rPr>
      </w:pPr>
      <w:r>
        <w:rPr>
          <w:lang w:val="et-EE"/>
        </w:rPr>
        <w:t>KONKURSS</w:t>
      </w:r>
    </w:p>
    <w:p w14:paraId="3185B54C" w14:textId="77777777" w:rsidR="005A73FE" w:rsidRDefault="00977A94" w:rsidP="00E62CC5">
      <w:pPr>
        <w:spacing w:after="0" w:line="276" w:lineRule="auto"/>
        <w:jc w:val="center"/>
        <w:rPr>
          <w:lang w:val="et-EE"/>
        </w:rPr>
      </w:pPr>
      <w:r>
        <w:rPr>
          <w:lang w:val="et-EE"/>
        </w:rPr>
        <w:t>AASTA PARIM DOBERMANN</w:t>
      </w:r>
    </w:p>
    <w:p w14:paraId="7188EAE4" w14:textId="77777777" w:rsidR="005A73FE" w:rsidRDefault="005A73FE" w:rsidP="00E62CC5">
      <w:pPr>
        <w:spacing w:after="0" w:line="276" w:lineRule="auto"/>
        <w:jc w:val="both"/>
        <w:rPr>
          <w:lang w:val="et-EE"/>
        </w:rPr>
      </w:pPr>
    </w:p>
    <w:p w14:paraId="78105D11" w14:textId="26CF3DDA" w:rsidR="00E62CC5" w:rsidRDefault="00E62CC5" w:rsidP="00E62CC5">
      <w:pPr>
        <w:spacing w:after="0" w:line="276" w:lineRule="auto"/>
        <w:jc w:val="both"/>
        <w:rPr>
          <w:lang w:val="et-EE"/>
        </w:rPr>
      </w:pPr>
      <w:r>
        <w:rPr>
          <w:lang w:val="et-EE"/>
        </w:rPr>
        <w:t>I Üldine</w:t>
      </w:r>
    </w:p>
    <w:p w14:paraId="474246C7" w14:textId="608CB8B7" w:rsidR="005A73FE" w:rsidRDefault="00E62CC5" w:rsidP="00E62CC5">
      <w:pPr>
        <w:spacing w:after="0" w:line="276" w:lineRule="auto"/>
        <w:jc w:val="both"/>
        <w:rPr>
          <w:lang w:val="et-EE"/>
        </w:rPr>
      </w:pPr>
      <w:r>
        <w:rPr>
          <w:lang w:val="et-EE"/>
        </w:rPr>
        <w:t xml:space="preserve">1.1 </w:t>
      </w:r>
      <w:r w:rsidR="00977A94">
        <w:rPr>
          <w:lang w:val="et-EE"/>
        </w:rPr>
        <w:t>Aasta parima</w:t>
      </w:r>
      <w:r w:rsidR="00D553D9">
        <w:rPr>
          <w:lang w:val="et-EE"/>
        </w:rPr>
        <w:t xml:space="preserve"> (AP)</w:t>
      </w:r>
      <w:r w:rsidR="00977A94">
        <w:rPr>
          <w:lang w:val="et-EE"/>
        </w:rPr>
        <w:t xml:space="preserve"> dobermanni konkursil võib osaleda Eestis alaliselt elav dobermann, kelle omanikest vähemalt üks on EDÜ liige.</w:t>
      </w:r>
    </w:p>
    <w:p w14:paraId="54A226CB" w14:textId="66DC9B6D" w:rsidR="005A73FE" w:rsidRDefault="00E62CC5" w:rsidP="00E62CC5">
      <w:pPr>
        <w:spacing w:after="0" w:line="276" w:lineRule="auto"/>
        <w:jc w:val="both"/>
        <w:rPr>
          <w:lang w:val="et-EE"/>
        </w:rPr>
      </w:pPr>
      <w:r>
        <w:rPr>
          <w:lang w:val="et-EE"/>
        </w:rPr>
        <w:t>1.2 Konkursi kategooriad jagunevad kolmeks:</w:t>
      </w:r>
      <w:r w:rsidR="00977A94">
        <w:rPr>
          <w:lang w:val="et-EE"/>
        </w:rPr>
        <w:t xml:space="preserve"> </w:t>
      </w:r>
    </w:p>
    <w:p w14:paraId="6BB7262A" w14:textId="7E35E3BF" w:rsidR="005A73FE" w:rsidRDefault="00977A94" w:rsidP="00E62CC5">
      <w:pPr>
        <w:pStyle w:val="ListParagraph"/>
        <w:numPr>
          <w:ilvl w:val="0"/>
          <w:numId w:val="1"/>
        </w:numPr>
        <w:spacing w:after="0" w:line="276" w:lineRule="auto"/>
        <w:jc w:val="both"/>
        <w:rPr>
          <w:lang w:val="et-EE"/>
        </w:rPr>
      </w:pPr>
      <w:r>
        <w:rPr>
          <w:lang w:val="et-EE"/>
        </w:rPr>
        <w:t xml:space="preserve">AP näitusekoer </w:t>
      </w:r>
    </w:p>
    <w:p w14:paraId="7D20392C" w14:textId="5B938B87" w:rsidR="00E62CC5" w:rsidRDefault="00E62CC5" w:rsidP="00E62CC5">
      <w:pPr>
        <w:pStyle w:val="ListParagraph"/>
        <w:numPr>
          <w:ilvl w:val="0"/>
          <w:numId w:val="1"/>
        </w:numPr>
        <w:spacing w:after="0" w:line="276" w:lineRule="auto"/>
        <w:jc w:val="both"/>
        <w:rPr>
          <w:lang w:val="et-EE"/>
        </w:rPr>
      </w:pPr>
      <w:r>
        <w:rPr>
          <w:lang w:val="et-EE"/>
        </w:rPr>
        <w:t xml:space="preserve">AP </w:t>
      </w:r>
      <w:r w:rsidR="002E392F">
        <w:rPr>
          <w:lang w:val="et-EE"/>
        </w:rPr>
        <w:t>sportkoer</w:t>
      </w:r>
    </w:p>
    <w:p w14:paraId="56A33FA2" w14:textId="26372149" w:rsidR="00D553D9" w:rsidRPr="00E62CC5" w:rsidRDefault="00977A94" w:rsidP="00E62CC5">
      <w:pPr>
        <w:pStyle w:val="ListParagraph"/>
        <w:numPr>
          <w:ilvl w:val="0"/>
          <w:numId w:val="1"/>
        </w:numPr>
        <w:spacing w:after="0" w:line="276" w:lineRule="auto"/>
        <w:jc w:val="both"/>
        <w:rPr>
          <w:lang w:val="et-EE"/>
        </w:rPr>
      </w:pPr>
      <w:r w:rsidRPr="00E62CC5">
        <w:rPr>
          <w:lang w:val="et-EE"/>
        </w:rPr>
        <w:t xml:space="preserve">AP </w:t>
      </w:r>
      <w:r w:rsidR="00E62CC5">
        <w:rPr>
          <w:lang w:val="et-EE"/>
        </w:rPr>
        <w:t>universaalne dobermann</w:t>
      </w:r>
    </w:p>
    <w:p w14:paraId="4FCCFD65" w14:textId="2C04A917" w:rsidR="00D553D9" w:rsidRDefault="00E62CC5" w:rsidP="00E62CC5">
      <w:pPr>
        <w:spacing w:after="0" w:line="276" w:lineRule="auto"/>
        <w:jc w:val="both"/>
        <w:rPr>
          <w:lang w:val="et-EE"/>
        </w:rPr>
      </w:pPr>
      <w:r>
        <w:rPr>
          <w:lang w:val="et-EE"/>
        </w:rPr>
        <w:t xml:space="preserve">1.3 </w:t>
      </w:r>
      <w:r w:rsidR="00D553D9">
        <w:rPr>
          <w:lang w:val="et-EE"/>
        </w:rPr>
        <w:t>Vastava kategooria konkursi võitja selgub punktiarvestuse alusel.</w:t>
      </w:r>
    </w:p>
    <w:p w14:paraId="61B661BB" w14:textId="4300D9E6" w:rsidR="00465848" w:rsidRDefault="00465848" w:rsidP="00E62CC5">
      <w:pPr>
        <w:spacing w:after="0" w:line="276" w:lineRule="auto"/>
        <w:jc w:val="both"/>
        <w:rPr>
          <w:lang w:val="et-EE"/>
        </w:rPr>
      </w:pPr>
      <w:r>
        <w:rPr>
          <w:lang w:val="et-EE"/>
        </w:rPr>
        <w:t>1.4 Dokumendid konkursil osalemiseks tuleb esitada hiljemalt järgmise aasta 31. jaanuariks EDÜ ametlikule meilile. Hiljem esitatud tulemusi ei arvestata. Konkursitulemuste esitamise blankett on leitav EDÜ kodulehelt.  Välismaiste näituste ja võistluste tulemuste kohta tuleb esitada kirjelduslehe või diplomi koopia või vastava ürituse tulemusi kajastava internetilehekülje aadress.</w:t>
      </w:r>
    </w:p>
    <w:p w14:paraId="01A205BA" w14:textId="77777777" w:rsidR="00923585" w:rsidRDefault="00923585" w:rsidP="00E62CC5">
      <w:pPr>
        <w:spacing w:after="0" w:line="276" w:lineRule="auto"/>
        <w:jc w:val="both"/>
        <w:rPr>
          <w:lang w:val="et-EE"/>
        </w:rPr>
      </w:pPr>
    </w:p>
    <w:p w14:paraId="21877AE3" w14:textId="77777777" w:rsidR="00923585" w:rsidRDefault="00923585" w:rsidP="00E62CC5">
      <w:pPr>
        <w:spacing w:after="0" w:line="276" w:lineRule="auto"/>
        <w:jc w:val="both"/>
        <w:rPr>
          <w:lang w:val="et-EE"/>
        </w:rPr>
      </w:pPr>
      <w:r>
        <w:rPr>
          <w:lang w:val="et-EE"/>
        </w:rPr>
        <w:t xml:space="preserve">II </w:t>
      </w:r>
      <w:r w:rsidR="00977A94">
        <w:rPr>
          <w:lang w:val="et-EE"/>
        </w:rPr>
        <w:t xml:space="preserve">AP NÄITUSEKOERA konkurss </w:t>
      </w:r>
    </w:p>
    <w:p w14:paraId="607A6107" w14:textId="1578ADF1" w:rsidR="005A73FE" w:rsidRPr="00E8424C" w:rsidRDefault="00923585" w:rsidP="00E8424C">
      <w:pPr>
        <w:spacing w:after="0" w:line="276" w:lineRule="auto"/>
        <w:jc w:val="both"/>
        <w:rPr>
          <w:lang w:val="et-EE"/>
        </w:rPr>
      </w:pPr>
      <w:r>
        <w:rPr>
          <w:lang w:val="et-EE"/>
        </w:rPr>
        <w:t xml:space="preserve">2.1 Konkurss </w:t>
      </w:r>
      <w:r w:rsidR="00977A94">
        <w:rPr>
          <w:lang w:val="et-EE"/>
        </w:rPr>
        <w:t>jaguneb</w:t>
      </w:r>
      <w:r w:rsidR="00D553D9">
        <w:rPr>
          <w:lang w:val="et-EE"/>
        </w:rPr>
        <w:t>:</w:t>
      </w:r>
    </w:p>
    <w:p w14:paraId="51E94506" w14:textId="75A5F96C" w:rsidR="005A73FE" w:rsidRDefault="00977A94" w:rsidP="00E62CC5">
      <w:pPr>
        <w:pStyle w:val="ListParagraph"/>
        <w:numPr>
          <w:ilvl w:val="0"/>
          <w:numId w:val="1"/>
        </w:numPr>
        <w:spacing w:after="0" w:line="276" w:lineRule="auto"/>
        <w:jc w:val="both"/>
        <w:rPr>
          <w:lang w:val="et-EE"/>
        </w:rPr>
      </w:pPr>
      <w:r>
        <w:rPr>
          <w:lang w:val="et-EE"/>
        </w:rPr>
        <w:t>AP kutsikas (arvestatakse</w:t>
      </w:r>
      <w:r w:rsidR="00E8424C">
        <w:rPr>
          <w:lang w:val="et-EE"/>
        </w:rPr>
        <w:t xml:space="preserve"> beebi- ja </w:t>
      </w:r>
      <w:r>
        <w:rPr>
          <w:lang w:val="et-EE"/>
        </w:rPr>
        <w:t xml:space="preserve"> kutsika-klassi tulemusi)</w:t>
      </w:r>
    </w:p>
    <w:p w14:paraId="7D09DE34" w14:textId="77777777" w:rsidR="005A73FE" w:rsidRDefault="00977A94" w:rsidP="00E62CC5">
      <w:pPr>
        <w:pStyle w:val="ListParagraph"/>
        <w:numPr>
          <w:ilvl w:val="0"/>
          <w:numId w:val="1"/>
        </w:numPr>
        <w:spacing w:after="0" w:line="276" w:lineRule="auto"/>
        <w:jc w:val="both"/>
        <w:rPr>
          <w:lang w:val="et-EE"/>
        </w:rPr>
      </w:pPr>
      <w:r>
        <w:rPr>
          <w:lang w:val="et-EE"/>
        </w:rPr>
        <w:t>AP juunior (arvestatakse juunior-klassi tulemusi)</w:t>
      </w:r>
    </w:p>
    <w:p w14:paraId="7E9E67B9" w14:textId="77777777" w:rsidR="005A73FE" w:rsidRDefault="00977A94" w:rsidP="00E62CC5">
      <w:pPr>
        <w:pStyle w:val="ListParagraph"/>
        <w:numPr>
          <w:ilvl w:val="0"/>
          <w:numId w:val="1"/>
        </w:numPr>
        <w:spacing w:after="0" w:line="276" w:lineRule="auto"/>
        <w:jc w:val="both"/>
        <w:rPr>
          <w:lang w:val="et-EE"/>
        </w:rPr>
      </w:pPr>
      <w:r>
        <w:rPr>
          <w:lang w:val="et-EE"/>
        </w:rPr>
        <w:t>AP näitusekoer (arvestatakse noorte-, ava-, tšempion-, kasutus-klassi tulemusi)</w:t>
      </w:r>
    </w:p>
    <w:p w14:paraId="1DFE27B5" w14:textId="77777777" w:rsidR="005A73FE" w:rsidRDefault="00977A94" w:rsidP="00E62CC5">
      <w:pPr>
        <w:pStyle w:val="ListParagraph"/>
        <w:numPr>
          <w:ilvl w:val="0"/>
          <w:numId w:val="1"/>
        </w:numPr>
        <w:spacing w:after="0" w:line="276" w:lineRule="auto"/>
        <w:jc w:val="both"/>
        <w:rPr>
          <w:lang w:val="et-EE"/>
        </w:rPr>
      </w:pPr>
      <w:r>
        <w:rPr>
          <w:lang w:val="et-EE"/>
        </w:rPr>
        <w:t>AP veteran (arvestatakse veteran-klassi tulemusi)</w:t>
      </w:r>
    </w:p>
    <w:p w14:paraId="5C600495" w14:textId="6C1BCFCC" w:rsidR="00923585" w:rsidRDefault="00923585" w:rsidP="00E62CC5">
      <w:pPr>
        <w:spacing w:after="0" w:line="276" w:lineRule="auto"/>
        <w:jc w:val="both"/>
        <w:rPr>
          <w:lang w:val="et-EE"/>
        </w:rPr>
      </w:pPr>
      <w:r>
        <w:rPr>
          <w:lang w:val="et-EE"/>
        </w:rPr>
        <w:t xml:space="preserve">2.2 </w:t>
      </w:r>
      <w:r w:rsidR="00D553D9">
        <w:rPr>
          <w:lang w:val="et-EE"/>
        </w:rPr>
        <w:t>Punktia</w:t>
      </w:r>
      <w:r>
        <w:rPr>
          <w:lang w:val="et-EE"/>
        </w:rPr>
        <w:t xml:space="preserve">rvestusse </w:t>
      </w:r>
      <w:r w:rsidR="00977A94">
        <w:rPr>
          <w:lang w:val="et-EE"/>
        </w:rPr>
        <w:t>lähevad ainult FCI liikmesriikides toimunud sertifikaadiõigusega näitused ja IDC</w:t>
      </w:r>
      <w:r w:rsidR="002E392F">
        <w:rPr>
          <w:lang w:val="et-EE"/>
        </w:rPr>
        <w:t xml:space="preserve"> erinäitus</w:t>
      </w:r>
      <w:r w:rsidR="00977A94">
        <w:rPr>
          <w:lang w:val="et-EE"/>
        </w:rPr>
        <w:t>.</w:t>
      </w:r>
      <w:bookmarkStart w:id="0" w:name="_GoBack"/>
      <w:bookmarkEnd w:id="0"/>
    </w:p>
    <w:p w14:paraId="57498BC0" w14:textId="38FC8F29" w:rsidR="00923585" w:rsidRDefault="00923585" w:rsidP="00923585">
      <w:pPr>
        <w:tabs>
          <w:tab w:val="left" w:pos="3431"/>
        </w:tabs>
        <w:spacing w:after="0" w:line="276" w:lineRule="auto"/>
        <w:jc w:val="both"/>
        <w:rPr>
          <w:lang w:val="et-EE"/>
        </w:rPr>
      </w:pPr>
      <w:r>
        <w:rPr>
          <w:lang w:val="et-EE"/>
        </w:rPr>
        <w:t xml:space="preserve">2.3 </w:t>
      </w:r>
      <w:r w:rsidR="002E1D4D">
        <w:rPr>
          <w:lang w:val="et-EE"/>
        </w:rPr>
        <w:t>P</w:t>
      </w:r>
      <w:r>
        <w:rPr>
          <w:lang w:val="et-EE"/>
        </w:rPr>
        <w:t>unktiarvestus</w:t>
      </w:r>
      <w:r>
        <w:rPr>
          <w:lang w:val="et-EE"/>
        </w:rPr>
        <w:tab/>
      </w:r>
    </w:p>
    <w:tbl>
      <w:tblPr>
        <w:tblStyle w:val="TableGrid"/>
        <w:tblW w:w="6009" w:type="dxa"/>
        <w:tblLook w:val="04A0" w:firstRow="1" w:lastRow="0" w:firstColumn="1" w:lastColumn="0" w:noHBand="0" w:noVBand="1"/>
      </w:tblPr>
      <w:tblGrid>
        <w:gridCol w:w="3004"/>
        <w:gridCol w:w="3005"/>
      </w:tblGrid>
      <w:tr w:rsidR="00923585" w14:paraId="2A63627A" w14:textId="77777777" w:rsidTr="00465848">
        <w:tc>
          <w:tcPr>
            <w:tcW w:w="3004" w:type="dxa"/>
            <w:shd w:val="clear" w:color="auto" w:fill="auto"/>
          </w:tcPr>
          <w:p w14:paraId="3B83331F" w14:textId="77777777" w:rsidR="00923585" w:rsidRDefault="00923585" w:rsidP="00AF31D5">
            <w:pPr>
              <w:spacing w:after="0" w:line="276" w:lineRule="auto"/>
              <w:jc w:val="both"/>
              <w:rPr>
                <w:lang w:val="et-EE"/>
              </w:rPr>
            </w:pPr>
            <w:r>
              <w:rPr>
                <w:lang w:val="et-EE"/>
              </w:rPr>
              <w:t>Näitusel saavutatud koht</w:t>
            </w:r>
          </w:p>
        </w:tc>
        <w:tc>
          <w:tcPr>
            <w:tcW w:w="3005" w:type="dxa"/>
            <w:shd w:val="clear" w:color="auto" w:fill="auto"/>
          </w:tcPr>
          <w:p w14:paraId="334CF518" w14:textId="77777777" w:rsidR="00923585" w:rsidRDefault="00923585" w:rsidP="00AF31D5">
            <w:pPr>
              <w:spacing w:after="0" w:line="276" w:lineRule="auto"/>
              <w:jc w:val="both"/>
              <w:rPr>
                <w:lang w:val="et-EE"/>
              </w:rPr>
            </w:pPr>
            <w:r>
              <w:rPr>
                <w:lang w:val="et-EE"/>
              </w:rPr>
              <w:t>Punkte</w:t>
            </w:r>
          </w:p>
        </w:tc>
      </w:tr>
      <w:tr w:rsidR="00923585" w14:paraId="5F4BC729" w14:textId="77777777" w:rsidTr="00465848">
        <w:tc>
          <w:tcPr>
            <w:tcW w:w="3004" w:type="dxa"/>
            <w:shd w:val="clear" w:color="auto" w:fill="auto"/>
          </w:tcPr>
          <w:p w14:paraId="41C5A41C" w14:textId="20639B9A" w:rsidR="00923585" w:rsidRDefault="00923585" w:rsidP="00AF31D5">
            <w:pPr>
              <w:spacing w:after="0" w:line="276" w:lineRule="auto"/>
              <w:jc w:val="both"/>
              <w:rPr>
                <w:lang w:val="et-EE"/>
              </w:rPr>
            </w:pPr>
            <w:r>
              <w:rPr>
                <w:lang w:val="et-EE"/>
              </w:rPr>
              <w:t>1.</w:t>
            </w:r>
            <w:r w:rsidR="002E392F">
              <w:rPr>
                <w:lang w:val="et-EE"/>
              </w:rPr>
              <w:t>koht</w:t>
            </w:r>
          </w:p>
        </w:tc>
        <w:tc>
          <w:tcPr>
            <w:tcW w:w="3005" w:type="dxa"/>
            <w:shd w:val="clear" w:color="auto" w:fill="auto"/>
          </w:tcPr>
          <w:p w14:paraId="56358C14" w14:textId="77777777" w:rsidR="00923585" w:rsidRDefault="00923585" w:rsidP="00AF31D5">
            <w:pPr>
              <w:spacing w:after="0" w:line="276" w:lineRule="auto"/>
              <w:jc w:val="both"/>
              <w:rPr>
                <w:lang w:val="et-EE"/>
              </w:rPr>
            </w:pPr>
            <w:r>
              <w:rPr>
                <w:lang w:val="et-EE"/>
              </w:rPr>
              <w:t>4</w:t>
            </w:r>
          </w:p>
        </w:tc>
      </w:tr>
      <w:tr w:rsidR="00923585" w14:paraId="7C3D5E24" w14:textId="77777777" w:rsidTr="00465848">
        <w:tc>
          <w:tcPr>
            <w:tcW w:w="3004" w:type="dxa"/>
            <w:shd w:val="clear" w:color="auto" w:fill="auto"/>
          </w:tcPr>
          <w:p w14:paraId="79245F4F" w14:textId="2F016AE4" w:rsidR="00923585" w:rsidRDefault="00923585" w:rsidP="00AF31D5">
            <w:pPr>
              <w:spacing w:after="0" w:line="276" w:lineRule="auto"/>
              <w:jc w:val="both"/>
              <w:rPr>
                <w:lang w:val="et-EE"/>
              </w:rPr>
            </w:pPr>
            <w:r>
              <w:rPr>
                <w:lang w:val="et-EE"/>
              </w:rPr>
              <w:t>2.</w:t>
            </w:r>
            <w:r w:rsidR="002E392F">
              <w:rPr>
                <w:lang w:val="et-EE"/>
              </w:rPr>
              <w:t xml:space="preserve"> koht</w:t>
            </w:r>
          </w:p>
        </w:tc>
        <w:tc>
          <w:tcPr>
            <w:tcW w:w="3005" w:type="dxa"/>
            <w:shd w:val="clear" w:color="auto" w:fill="auto"/>
          </w:tcPr>
          <w:p w14:paraId="03695DBA" w14:textId="77777777" w:rsidR="00923585" w:rsidRDefault="00923585" w:rsidP="00AF31D5">
            <w:pPr>
              <w:spacing w:after="0" w:line="276" w:lineRule="auto"/>
              <w:jc w:val="both"/>
              <w:rPr>
                <w:lang w:val="et-EE"/>
              </w:rPr>
            </w:pPr>
            <w:r>
              <w:rPr>
                <w:lang w:val="et-EE"/>
              </w:rPr>
              <w:t>3</w:t>
            </w:r>
          </w:p>
        </w:tc>
      </w:tr>
      <w:tr w:rsidR="00923585" w14:paraId="7D8BED40" w14:textId="77777777" w:rsidTr="00465848">
        <w:tc>
          <w:tcPr>
            <w:tcW w:w="3004" w:type="dxa"/>
            <w:shd w:val="clear" w:color="auto" w:fill="auto"/>
          </w:tcPr>
          <w:p w14:paraId="59518669" w14:textId="4AFA564C" w:rsidR="00923585" w:rsidRDefault="00923585" w:rsidP="00AF31D5">
            <w:pPr>
              <w:spacing w:after="0" w:line="276" w:lineRule="auto"/>
              <w:jc w:val="both"/>
              <w:rPr>
                <w:lang w:val="et-EE"/>
              </w:rPr>
            </w:pPr>
            <w:r>
              <w:rPr>
                <w:lang w:val="et-EE"/>
              </w:rPr>
              <w:t>3.</w:t>
            </w:r>
            <w:r w:rsidR="002E392F">
              <w:rPr>
                <w:lang w:val="et-EE"/>
              </w:rPr>
              <w:t xml:space="preserve"> koht</w:t>
            </w:r>
          </w:p>
        </w:tc>
        <w:tc>
          <w:tcPr>
            <w:tcW w:w="3005" w:type="dxa"/>
            <w:shd w:val="clear" w:color="auto" w:fill="auto"/>
          </w:tcPr>
          <w:p w14:paraId="279E4363" w14:textId="77777777" w:rsidR="00923585" w:rsidRDefault="00923585" w:rsidP="00AF31D5">
            <w:pPr>
              <w:spacing w:after="0" w:line="276" w:lineRule="auto"/>
              <w:jc w:val="both"/>
              <w:rPr>
                <w:lang w:val="et-EE"/>
              </w:rPr>
            </w:pPr>
            <w:r>
              <w:rPr>
                <w:lang w:val="et-EE"/>
              </w:rPr>
              <w:t>2</w:t>
            </w:r>
          </w:p>
        </w:tc>
      </w:tr>
      <w:tr w:rsidR="00923585" w14:paraId="0E60586E" w14:textId="77777777" w:rsidTr="00465848">
        <w:tc>
          <w:tcPr>
            <w:tcW w:w="3004" w:type="dxa"/>
            <w:shd w:val="clear" w:color="auto" w:fill="auto"/>
          </w:tcPr>
          <w:p w14:paraId="7C19AA9B" w14:textId="00124B36" w:rsidR="00923585" w:rsidRDefault="00923585" w:rsidP="00AF31D5">
            <w:pPr>
              <w:spacing w:after="0" w:line="276" w:lineRule="auto"/>
              <w:jc w:val="both"/>
              <w:rPr>
                <w:lang w:val="et-EE"/>
              </w:rPr>
            </w:pPr>
            <w:r>
              <w:rPr>
                <w:lang w:val="et-EE"/>
              </w:rPr>
              <w:t>4.</w:t>
            </w:r>
            <w:r w:rsidR="002E392F">
              <w:rPr>
                <w:lang w:val="et-EE"/>
              </w:rPr>
              <w:t xml:space="preserve"> koht</w:t>
            </w:r>
          </w:p>
        </w:tc>
        <w:tc>
          <w:tcPr>
            <w:tcW w:w="3005" w:type="dxa"/>
            <w:shd w:val="clear" w:color="auto" w:fill="auto"/>
          </w:tcPr>
          <w:p w14:paraId="7FB2EDF9" w14:textId="77777777" w:rsidR="00923585" w:rsidRDefault="00923585" w:rsidP="00AF31D5">
            <w:pPr>
              <w:spacing w:after="0" w:line="276" w:lineRule="auto"/>
              <w:jc w:val="both"/>
              <w:rPr>
                <w:lang w:val="et-EE"/>
              </w:rPr>
            </w:pPr>
            <w:r>
              <w:rPr>
                <w:lang w:val="et-EE"/>
              </w:rPr>
              <w:t>1</w:t>
            </w:r>
          </w:p>
        </w:tc>
      </w:tr>
    </w:tbl>
    <w:p w14:paraId="7CB94ED3" w14:textId="77777777" w:rsidR="00465848" w:rsidRDefault="00465848" w:rsidP="00465848">
      <w:pPr>
        <w:spacing w:after="0" w:line="276" w:lineRule="auto"/>
        <w:jc w:val="both"/>
      </w:pPr>
      <w:r>
        <w:rPr>
          <w:lang w:val="et-EE"/>
        </w:rPr>
        <w:t>Rahvusvahelise näituse punktid korrutatakse koefitsiendiga 2, dobermannide erinäituse punktid koefitsiendiga 3, Euroopa ja Maailma Võitja punktid koefitsiendiga 4, IDC punktid koefitsiendiga 10.</w:t>
      </w:r>
    </w:p>
    <w:p w14:paraId="6D0AED96" w14:textId="71C0284B" w:rsidR="00923585" w:rsidRPr="00465848" w:rsidRDefault="00386484" w:rsidP="00E62CC5">
      <w:pPr>
        <w:spacing w:after="0" w:line="276" w:lineRule="auto"/>
        <w:jc w:val="both"/>
      </w:pPr>
      <w:r>
        <w:rPr>
          <w:lang w:val="et-EE"/>
        </w:rPr>
        <w:t>Ava</w:t>
      </w:r>
      <w:r w:rsidR="00EC2716">
        <w:rPr>
          <w:lang w:val="et-EE"/>
        </w:rPr>
        <w:t>-</w:t>
      </w:r>
      <w:r>
        <w:rPr>
          <w:lang w:val="et-EE"/>
        </w:rPr>
        <w:t>, noorte</w:t>
      </w:r>
      <w:r w:rsidR="00EC2716">
        <w:rPr>
          <w:lang w:val="et-EE"/>
        </w:rPr>
        <w:t>-</w:t>
      </w:r>
      <w:r>
        <w:rPr>
          <w:lang w:val="et-EE"/>
        </w:rPr>
        <w:t>, kasutus</w:t>
      </w:r>
      <w:r w:rsidR="00EC2716">
        <w:rPr>
          <w:lang w:val="et-EE"/>
        </w:rPr>
        <w:t>- ja</w:t>
      </w:r>
      <w:r>
        <w:rPr>
          <w:lang w:val="et-EE"/>
        </w:rPr>
        <w:t xml:space="preserve"> tšempion</w:t>
      </w:r>
      <w:r w:rsidR="00EC2716">
        <w:rPr>
          <w:lang w:val="et-EE"/>
        </w:rPr>
        <w:t>klassil annavad TP</w:t>
      </w:r>
      <w:r w:rsidR="00E8424C">
        <w:rPr>
          <w:lang w:val="et-EE"/>
        </w:rPr>
        <w:t xml:space="preserve"> 2</w:t>
      </w:r>
      <w:r w:rsidR="00EC2716">
        <w:rPr>
          <w:lang w:val="et-EE"/>
        </w:rPr>
        <w:t xml:space="preserve"> ja VSP</w:t>
      </w:r>
      <w:r w:rsidR="00E8424C">
        <w:rPr>
          <w:lang w:val="et-EE"/>
        </w:rPr>
        <w:t xml:space="preserve"> 1 lisapunkti</w:t>
      </w:r>
      <w:r>
        <w:rPr>
          <w:lang w:val="et-EE"/>
        </w:rPr>
        <w:t>, b</w:t>
      </w:r>
      <w:r w:rsidR="0003248B">
        <w:rPr>
          <w:lang w:val="et-EE"/>
        </w:rPr>
        <w:t>eebi</w:t>
      </w:r>
      <w:r w:rsidR="00EC2716">
        <w:rPr>
          <w:lang w:val="et-EE"/>
        </w:rPr>
        <w:t>-</w:t>
      </w:r>
      <w:r w:rsidR="0003248B">
        <w:rPr>
          <w:lang w:val="et-EE"/>
        </w:rPr>
        <w:t>, kutsika</w:t>
      </w:r>
      <w:r w:rsidR="00EC2716">
        <w:rPr>
          <w:lang w:val="et-EE"/>
        </w:rPr>
        <w:t>-, juunior-</w:t>
      </w:r>
      <w:r w:rsidR="0003248B">
        <w:rPr>
          <w:lang w:val="et-EE"/>
        </w:rPr>
        <w:t xml:space="preserve"> ja v</w:t>
      </w:r>
      <w:r w:rsidR="00EC2716">
        <w:rPr>
          <w:lang w:val="et-EE"/>
        </w:rPr>
        <w:t>eteranklassis vastava klassi</w:t>
      </w:r>
      <w:r w:rsidR="0003248B">
        <w:rPr>
          <w:lang w:val="et-EE"/>
        </w:rPr>
        <w:t xml:space="preserve"> </w:t>
      </w:r>
      <w:r w:rsidR="00EC2716">
        <w:rPr>
          <w:lang w:val="et-EE"/>
        </w:rPr>
        <w:t>TP 2 ja</w:t>
      </w:r>
      <w:r w:rsidR="00465848">
        <w:rPr>
          <w:lang w:val="et-EE"/>
        </w:rPr>
        <w:t xml:space="preserve"> VSP 1 lisapunkti.</w:t>
      </w:r>
    </w:p>
    <w:p w14:paraId="603D556A" w14:textId="1C6CA195" w:rsidR="00923585" w:rsidRDefault="00923585" w:rsidP="00E62CC5">
      <w:pPr>
        <w:spacing w:after="0" w:line="276" w:lineRule="auto"/>
        <w:jc w:val="both"/>
        <w:rPr>
          <w:lang w:val="et-EE"/>
        </w:rPr>
      </w:pPr>
      <w:r>
        <w:rPr>
          <w:lang w:val="et-EE"/>
        </w:rPr>
        <w:t xml:space="preserve">2.4 </w:t>
      </w:r>
      <w:r w:rsidR="00977A94">
        <w:rPr>
          <w:lang w:val="et-EE"/>
        </w:rPr>
        <w:t xml:space="preserve">Beebidel, kutsikatel ja veteranidel läheb arvesse 2-5 näituse tulemust, juunioridel ja näitusekoertel 3-7 vähemalt „excellent“-hindega näitusetulemust. </w:t>
      </w:r>
    </w:p>
    <w:p w14:paraId="2EB4BB60" w14:textId="4E98CE43" w:rsidR="005A73FE" w:rsidRDefault="00923585" w:rsidP="00E62CC5">
      <w:pPr>
        <w:spacing w:after="0" w:line="276" w:lineRule="auto"/>
        <w:jc w:val="both"/>
        <w:rPr>
          <w:lang w:val="et-EE"/>
        </w:rPr>
      </w:pPr>
      <w:r>
        <w:rPr>
          <w:lang w:val="et-EE"/>
        </w:rPr>
        <w:t xml:space="preserve">2.5 </w:t>
      </w:r>
      <w:r w:rsidR="00977A94">
        <w:rPr>
          <w:lang w:val="et-EE"/>
        </w:rPr>
        <w:t>Punkte saab ainult näituse toimumisriigi eeskirjade kohaselt saavutatud kohtade eest, mis peavad olema kantud kirjelduslehele.  Rahvusvahelise</w:t>
      </w:r>
      <w:r>
        <w:rPr>
          <w:lang w:val="et-EE"/>
        </w:rPr>
        <w:t xml:space="preserve">l näitusel arvestatakse CACIB  esimese ja res-CACIB teise </w:t>
      </w:r>
      <w:r w:rsidR="00977A94">
        <w:rPr>
          <w:lang w:val="et-EE"/>
        </w:rPr>
        <w:t>koha punktide vääriliseks. Värvide lahus hindamisel saadud kohad lähevad arvesse ainult dobermannide erinäitusel.</w:t>
      </w:r>
    </w:p>
    <w:p w14:paraId="12FCBC43" w14:textId="04CF0B78" w:rsidR="00116B60" w:rsidRDefault="00116B60" w:rsidP="00E62CC5">
      <w:pPr>
        <w:spacing w:after="0" w:line="276" w:lineRule="auto"/>
        <w:jc w:val="both"/>
        <w:rPr>
          <w:lang w:val="et-EE"/>
        </w:rPr>
      </w:pPr>
      <w:r>
        <w:rPr>
          <w:lang w:val="et-EE"/>
        </w:rPr>
        <w:t>2.6 AP näitusekoera tiitli võidab suurima punktisumma saanud koer.</w:t>
      </w:r>
    </w:p>
    <w:p w14:paraId="66852C76" w14:textId="59B59924" w:rsidR="005A73FE" w:rsidRDefault="00116B60" w:rsidP="00116B60">
      <w:pPr>
        <w:tabs>
          <w:tab w:val="left" w:pos="5234"/>
        </w:tabs>
        <w:spacing w:after="0" w:line="276" w:lineRule="auto"/>
        <w:jc w:val="both"/>
        <w:rPr>
          <w:lang w:val="et-EE"/>
        </w:rPr>
      </w:pPr>
      <w:r>
        <w:rPr>
          <w:lang w:val="et-EE"/>
        </w:rPr>
        <w:t>2.7</w:t>
      </w:r>
      <w:r w:rsidR="00923585">
        <w:rPr>
          <w:lang w:val="et-EE"/>
        </w:rPr>
        <w:t xml:space="preserve"> </w:t>
      </w:r>
      <w:r w:rsidR="00977A94">
        <w:rPr>
          <w:lang w:val="et-EE"/>
        </w:rPr>
        <w:t>Näitusetulemuste põhjal võib anda välja ka tiitlid</w:t>
      </w:r>
      <w:r>
        <w:rPr>
          <w:lang w:val="et-EE"/>
        </w:rPr>
        <w:tab/>
      </w:r>
    </w:p>
    <w:p w14:paraId="1E079BDD" w14:textId="77777777" w:rsidR="005A73FE" w:rsidRDefault="00977A94" w:rsidP="00E62CC5">
      <w:pPr>
        <w:pStyle w:val="ListParagraph"/>
        <w:numPr>
          <w:ilvl w:val="0"/>
          <w:numId w:val="1"/>
        </w:numPr>
        <w:spacing w:after="0" w:line="276" w:lineRule="auto"/>
        <w:jc w:val="both"/>
        <w:rPr>
          <w:lang w:val="et-EE"/>
        </w:rPr>
      </w:pPr>
      <w:r>
        <w:rPr>
          <w:lang w:val="et-EE"/>
        </w:rPr>
        <w:t>AP näitusekennel</w:t>
      </w:r>
    </w:p>
    <w:p w14:paraId="24F31D77" w14:textId="77777777" w:rsidR="005A73FE" w:rsidRDefault="00977A94" w:rsidP="00E62CC5">
      <w:pPr>
        <w:pStyle w:val="ListParagraph"/>
        <w:numPr>
          <w:ilvl w:val="0"/>
          <w:numId w:val="1"/>
        </w:numPr>
        <w:spacing w:after="0" w:line="276" w:lineRule="auto"/>
        <w:jc w:val="both"/>
        <w:rPr>
          <w:lang w:val="et-EE"/>
        </w:rPr>
      </w:pPr>
      <w:r>
        <w:rPr>
          <w:lang w:val="et-EE"/>
        </w:rPr>
        <w:t>AP aretusemane</w:t>
      </w:r>
    </w:p>
    <w:p w14:paraId="1DBE3034" w14:textId="77777777" w:rsidR="005A73FE" w:rsidRDefault="00977A94" w:rsidP="00E62CC5">
      <w:pPr>
        <w:pStyle w:val="ListParagraph"/>
        <w:numPr>
          <w:ilvl w:val="0"/>
          <w:numId w:val="1"/>
        </w:numPr>
        <w:spacing w:after="0" w:line="276" w:lineRule="auto"/>
        <w:jc w:val="both"/>
        <w:rPr>
          <w:lang w:val="et-EE"/>
        </w:rPr>
      </w:pPr>
      <w:r>
        <w:rPr>
          <w:lang w:val="et-EE"/>
        </w:rPr>
        <w:t>AP aretusisane</w:t>
      </w:r>
    </w:p>
    <w:p w14:paraId="14206E7D" w14:textId="63C8C120" w:rsidR="005A73FE" w:rsidRDefault="00977A94" w:rsidP="00E62CC5">
      <w:pPr>
        <w:spacing w:after="0" w:line="276" w:lineRule="auto"/>
        <w:jc w:val="both"/>
        <w:rPr>
          <w:lang w:val="et-EE"/>
        </w:rPr>
      </w:pPr>
      <w:r>
        <w:rPr>
          <w:lang w:val="et-EE"/>
        </w:rPr>
        <w:lastRenderedPageBreak/>
        <w:t>Nende tiitlite välja andmisel arvestatakse vähemalt 4 erineva koera sertifikaadiõigusega näitustelt saadud tulemusi. Osaleda saavad Eestis elavad ja Eestis registreeritud kennelnimega kasvatajad, kes on EDÜ liikmed, arvesse minevad koerad peavad elama Eestis.</w:t>
      </w:r>
    </w:p>
    <w:p w14:paraId="7A166318" w14:textId="77777777" w:rsidR="00923585" w:rsidRDefault="00923585" w:rsidP="00E62CC5">
      <w:pPr>
        <w:spacing w:after="0" w:line="276" w:lineRule="auto"/>
        <w:jc w:val="both"/>
        <w:rPr>
          <w:lang w:val="et-EE"/>
        </w:rPr>
      </w:pPr>
    </w:p>
    <w:p w14:paraId="17DDB4C0" w14:textId="77777777" w:rsidR="00923585" w:rsidRDefault="00923585" w:rsidP="00E62CC5">
      <w:pPr>
        <w:spacing w:after="0" w:line="276" w:lineRule="auto"/>
        <w:jc w:val="both"/>
        <w:rPr>
          <w:lang w:val="et-EE"/>
        </w:rPr>
      </w:pPr>
      <w:r>
        <w:rPr>
          <w:lang w:val="et-EE"/>
        </w:rPr>
        <w:t>III AP SPORTKOERA konkurss</w:t>
      </w:r>
    </w:p>
    <w:p w14:paraId="3B3B7EA9" w14:textId="73C4DA4A" w:rsidR="005A73FE" w:rsidRDefault="00923585" w:rsidP="00E62CC5">
      <w:pPr>
        <w:spacing w:after="0" w:line="276" w:lineRule="auto"/>
        <w:jc w:val="both"/>
        <w:rPr>
          <w:lang w:val="et-EE"/>
        </w:rPr>
      </w:pPr>
      <w:r>
        <w:rPr>
          <w:lang w:val="et-EE"/>
        </w:rPr>
        <w:t xml:space="preserve">3.1 Konkursil </w:t>
      </w:r>
      <w:r w:rsidR="00977A94">
        <w:rPr>
          <w:lang w:val="et-EE"/>
        </w:rPr>
        <w:t>arvestatakse 2-5 koolitustulemust, arvesse lähevad ametlike Eestis toimunud või rahvusvaheliste tiitlivõistluste tulemused, mis on kan</w:t>
      </w:r>
      <w:r>
        <w:rPr>
          <w:lang w:val="et-EE"/>
        </w:rPr>
        <w:t>tud koera võistlusraamatusse, samuti</w:t>
      </w:r>
      <w:r w:rsidR="00977A94">
        <w:rPr>
          <w:lang w:val="et-EE"/>
        </w:rPr>
        <w:t xml:space="preserve"> vastaval aastal sooritatud testid (BH</w:t>
      </w:r>
      <w:r w:rsidR="002E392F">
        <w:rPr>
          <w:lang w:val="et-EE"/>
        </w:rPr>
        <w:t xml:space="preserve"> -5 punkti</w:t>
      </w:r>
      <w:r w:rsidR="00977A94">
        <w:rPr>
          <w:lang w:val="et-EE"/>
        </w:rPr>
        <w:t>, ZTP</w:t>
      </w:r>
      <w:r w:rsidR="002E392F">
        <w:rPr>
          <w:lang w:val="et-EE"/>
        </w:rPr>
        <w:t xml:space="preserve"> - 35 punkti</w:t>
      </w:r>
      <w:r w:rsidR="00977A94">
        <w:rPr>
          <w:lang w:val="et-EE"/>
        </w:rPr>
        <w:t>, Körung</w:t>
      </w:r>
      <w:r w:rsidR="002E392F">
        <w:rPr>
          <w:lang w:val="et-EE"/>
        </w:rPr>
        <w:t xml:space="preserve"> – 70 punkti</w:t>
      </w:r>
      <w:r w:rsidR="00977A94">
        <w:rPr>
          <w:lang w:val="et-EE"/>
        </w:rPr>
        <w:t>).</w:t>
      </w:r>
    </w:p>
    <w:p w14:paraId="3A4EBDAF" w14:textId="2B7F3209" w:rsidR="00923585" w:rsidRDefault="00923585" w:rsidP="00923585">
      <w:pPr>
        <w:tabs>
          <w:tab w:val="left" w:pos="3256"/>
        </w:tabs>
        <w:spacing w:after="0" w:line="276" w:lineRule="auto"/>
        <w:jc w:val="both"/>
        <w:rPr>
          <w:lang w:val="et-EE"/>
        </w:rPr>
      </w:pPr>
      <w:r>
        <w:rPr>
          <w:lang w:val="et-EE"/>
        </w:rPr>
        <w:t xml:space="preserve">3.2 </w:t>
      </w:r>
      <w:r w:rsidR="00465848">
        <w:rPr>
          <w:lang w:val="et-EE"/>
        </w:rPr>
        <w:t>Sportk</w:t>
      </w:r>
      <w:r>
        <w:rPr>
          <w:lang w:val="et-EE"/>
        </w:rPr>
        <w:t>oera punktiarvestus:</w:t>
      </w:r>
      <w:r>
        <w:rPr>
          <w:lang w:val="et-EE"/>
        </w:rPr>
        <w:tab/>
      </w:r>
    </w:p>
    <w:p w14:paraId="79CFA854" w14:textId="77777777" w:rsidR="00923585" w:rsidRDefault="00923585" w:rsidP="00923585">
      <w:pPr>
        <w:spacing w:after="0" w:line="276" w:lineRule="auto"/>
        <w:jc w:val="both"/>
        <w:rPr>
          <w:lang w:val="et-EE"/>
        </w:rPr>
      </w:pPr>
      <w:r>
        <w:rPr>
          <w:lang w:val="et-EE"/>
        </w:rPr>
        <w:t>1.astmes saadud tulemuse eksamiraamatusse kantud punktid korrutatakse 0,35-ga</w:t>
      </w:r>
    </w:p>
    <w:p w14:paraId="2E79A2D7" w14:textId="77777777" w:rsidR="00923585" w:rsidRDefault="00923585" w:rsidP="00923585">
      <w:pPr>
        <w:spacing w:after="0" w:line="276" w:lineRule="auto"/>
        <w:jc w:val="both"/>
        <w:rPr>
          <w:lang w:val="et-EE"/>
        </w:rPr>
      </w:pPr>
      <w:r>
        <w:rPr>
          <w:lang w:val="et-EE"/>
        </w:rPr>
        <w:t>2.astmes saadud tulemuse eksamiraamatusse kantud punktid korrutatakse 0,4-ga</w:t>
      </w:r>
    </w:p>
    <w:p w14:paraId="0B68E38E" w14:textId="77777777" w:rsidR="00923585" w:rsidRDefault="00923585" w:rsidP="00923585">
      <w:pPr>
        <w:spacing w:after="0" w:line="276" w:lineRule="auto"/>
        <w:jc w:val="both"/>
        <w:rPr>
          <w:lang w:val="et-EE"/>
        </w:rPr>
      </w:pPr>
      <w:r>
        <w:rPr>
          <w:lang w:val="et-EE"/>
        </w:rPr>
        <w:t>3.astmes saadud tulemuse eksamiraamatusse kantud punktid korrutatakse 0,6-ga</w:t>
      </w:r>
    </w:p>
    <w:p w14:paraId="51EE8312" w14:textId="77777777" w:rsidR="00923585" w:rsidRDefault="00923585" w:rsidP="00923585">
      <w:pPr>
        <w:spacing w:after="0" w:line="276" w:lineRule="auto"/>
        <w:jc w:val="both"/>
        <w:rPr>
          <w:lang w:val="et-EE"/>
        </w:rPr>
      </w:pPr>
      <w:r>
        <w:rPr>
          <w:lang w:val="et-EE"/>
        </w:rPr>
        <w:t>Lisavõistlustel arvesse mineva eksami punktid korrutatakse lisaks 0,5-ga.</w:t>
      </w:r>
    </w:p>
    <w:p w14:paraId="3D8BE14B" w14:textId="07C7DC9B" w:rsidR="00923585" w:rsidRPr="00211E72" w:rsidRDefault="00923585" w:rsidP="00E62CC5">
      <w:pPr>
        <w:spacing w:after="0" w:line="276" w:lineRule="auto"/>
        <w:jc w:val="both"/>
      </w:pPr>
      <w:r>
        <w:rPr>
          <w:lang w:val="et-EE"/>
        </w:rPr>
        <w:t>Lisakoefitsiendid: EDÜ MV – 1,5 ; EMV 2; IDC MV  3; FCI MV 5.</w:t>
      </w:r>
    </w:p>
    <w:p w14:paraId="7476FDA5" w14:textId="3453C22F" w:rsidR="005A73FE" w:rsidRDefault="00211E72" w:rsidP="00E62CC5">
      <w:pPr>
        <w:spacing w:after="0" w:line="276" w:lineRule="auto"/>
        <w:jc w:val="both"/>
        <w:rPr>
          <w:lang w:val="et-EE"/>
        </w:rPr>
      </w:pPr>
      <w:r>
        <w:rPr>
          <w:lang w:val="et-EE"/>
        </w:rPr>
        <w:t xml:space="preserve">3.3 </w:t>
      </w:r>
      <w:r w:rsidR="00977A94">
        <w:rPr>
          <w:lang w:val="et-EE"/>
        </w:rPr>
        <w:t xml:space="preserve">Sportkoera </w:t>
      </w:r>
      <w:r>
        <w:rPr>
          <w:lang w:val="et-EE"/>
        </w:rPr>
        <w:t xml:space="preserve">konkursi lisavõistluste puhul </w:t>
      </w:r>
      <w:r w:rsidR="00977A94">
        <w:rPr>
          <w:lang w:val="et-EE"/>
        </w:rPr>
        <w:t>arvestatakse vastava ala 2-5 koolitustulemust, nende hulgas võib olla üks eksam</w:t>
      </w:r>
      <w:r>
        <w:rPr>
          <w:lang w:val="et-EE"/>
        </w:rPr>
        <w:t xml:space="preserve"> järgmistest:</w:t>
      </w:r>
    </w:p>
    <w:p w14:paraId="13EDA47F" w14:textId="0527139E" w:rsidR="005A73FE" w:rsidRDefault="00977A94" w:rsidP="00E62CC5">
      <w:pPr>
        <w:pStyle w:val="ListParagraph"/>
        <w:numPr>
          <w:ilvl w:val="0"/>
          <w:numId w:val="1"/>
        </w:numPr>
        <w:spacing w:after="0" w:line="276" w:lineRule="auto"/>
        <w:jc w:val="both"/>
        <w:rPr>
          <w:lang w:val="et-EE"/>
        </w:rPr>
      </w:pPr>
      <w:r>
        <w:rPr>
          <w:lang w:val="et-EE"/>
        </w:rPr>
        <w:t xml:space="preserve">AP kuulekuse koer (arvestatakse KK, BH, IGBH, SK, IGP </w:t>
      </w:r>
      <w:r w:rsidR="00DF6404">
        <w:rPr>
          <w:lang w:val="et-EE"/>
        </w:rPr>
        <w:t>B</w:t>
      </w:r>
      <w:r>
        <w:rPr>
          <w:lang w:val="et-EE"/>
        </w:rPr>
        <w:t>-osa tulemusi)</w:t>
      </w:r>
    </w:p>
    <w:p w14:paraId="1ECC51DD" w14:textId="70D59CF9" w:rsidR="005A73FE" w:rsidRDefault="00977A94" w:rsidP="00E62CC5">
      <w:pPr>
        <w:pStyle w:val="ListParagraph"/>
        <w:numPr>
          <w:ilvl w:val="0"/>
          <w:numId w:val="1"/>
        </w:numPr>
        <w:spacing w:after="0" w:line="276" w:lineRule="auto"/>
        <w:jc w:val="both"/>
        <w:rPr>
          <w:lang w:val="et-EE"/>
        </w:rPr>
      </w:pPr>
      <w:r>
        <w:rPr>
          <w:lang w:val="et-EE"/>
        </w:rPr>
        <w:t xml:space="preserve">AP jäljekoer (arvestatakse IFH, IGP FH ning PJK ja IGP </w:t>
      </w:r>
      <w:r w:rsidR="00DF6404">
        <w:rPr>
          <w:lang w:val="et-EE"/>
        </w:rPr>
        <w:t>A</w:t>
      </w:r>
      <w:r>
        <w:rPr>
          <w:lang w:val="et-EE"/>
        </w:rPr>
        <w:t>-osa tulemusi)</w:t>
      </w:r>
    </w:p>
    <w:p w14:paraId="1F6D47D4" w14:textId="77777777" w:rsidR="005A73FE" w:rsidRDefault="00977A94" w:rsidP="00E62CC5">
      <w:pPr>
        <w:pStyle w:val="ListParagraph"/>
        <w:numPr>
          <w:ilvl w:val="0"/>
          <w:numId w:val="1"/>
        </w:numPr>
        <w:spacing w:after="0" w:line="276" w:lineRule="auto"/>
        <w:jc w:val="both"/>
        <w:rPr>
          <w:lang w:val="et-EE"/>
        </w:rPr>
      </w:pPr>
      <w:r>
        <w:rPr>
          <w:lang w:val="et-EE"/>
        </w:rPr>
        <w:t>AP kaitsekoer (arvestatakse IGP C-osa ja BC-võistluse C-osa tulemusi, konkursil osalemise eelduseks on vähemalt KK2 tulemus)</w:t>
      </w:r>
    </w:p>
    <w:p w14:paraId="3E6960DD" w14:textId="77777777" w:rsidR="005A73FE" w:rsidRDefault="00977A94" w:rsidP="00E62CC5">
      <w:pPr>
        <w:pStyle w:val="ListParagraph"/>
        <w:numPr>
          <w:ilvl w:val="0"/>
          <w:numId w:val="1"/>
        </w:numPr>
        <w:spacing w:after="0" w:line="276" w:lineRule="auto"/>
        <w:jc w:val="both"/>
        <w:rPr>
          <w:lang w:val="et-EE"/>
        </w:rPr>
      </w:pPr>
      <w:r>
        <w:rPr>
          <w:lang w:val="et-EE"/>
        </w:rPr>
        <w:t>AP päästekoer (arvestatakse IPO-R tulemusi)</w:t>
      </w:r>
    </w:p>
    <w:p w14:paraId="77CC56DB" w14:textId="67A4CF8A" w:rsidR="00116B60" w:rsidRPr="00116B60" w:rsidRDefault="00116B60" w:rsidP="00116B60">
      <w:pPr>
        <w:spacing w:after="0" w:line="276" w:lineRule="auto"/>
        <w:jc w:val="both"/>
        <w:rPr>
          <w:lang w:val="et-EE"/>
        </w:rPr>
      </w:pPr>
      <w:r>
        <w:rPr>
          <w:lang w:val="et-EE"/>
        </w:rPr>
        <w:t>3.4 AP sportkoera tiitli võidab suurima punktisumma saanud koer</w:t>
      </w:r>
    </w:p>
    <w:p w14:paraId="3A22B5F2" w14:textId="7041A181" w:rsidR="005A73FE" w:rsidRDefault="00211E72" w:rsidP="00E62CC5">
      <w:pPr>
        <w:spacing w:after="0" w:line="276" w:lineRule="auto"/>
        <w:jc w:val="both"/>
        <w:rPr>
          <w:lang w:val="et-EE"/>
        </w:rPr>
      </w:pPr>
      <w:r>
        <w:rPr>
          <w:lang w:val="et-EE"/>
        </w:rPr>
        <w:t>3</w:t>
      </w:r>
      <w:r w:rsidR="00116B60">
        <w:rPr>
          <w:lang w:val="et-EE"/>
        </w:rPr>
        <w:t>.5</w:t>
      </w:r>
      <w:r>
        <w:rPr>
          <w:lang w:val="et-EE"/>
        </w:rPr>
        <w:t xml:space="preserve"> </w:t>
      </w:r>
      <w:r w:rsidR="00977A94">
        <w:rPr>
          <w:lang w:val="et-EE"/>
        </w:rPr>
        <w:t>Lisaks võib välja anda ka AP sportkoerte kenneli nimetuse – arvesse lähevad vähemalt 2-st eri pesakonnast pärineva vähemalt 4 erineva koera tulemused. Osaleda saavad Eestis elavad ja Eestis kennelnime omavad EDÜ liikmest kasvatajad.</w:t>
      </w:r>
    </w:p>
    <w:p w14:paraId="65B6A24F" w14:textId="77777777" w:rsidR="00465848" w:rsidRDefault="00465848" w:rsidP="00E62CC5">
      <w:pPr>
        <w:spacing w:after="0" w:line="276" w:lineRule="auto"/>
        <w:jc w:val="both"/>
        <w:rPr>
          <w:lang w:val="et-EE"/>
        </w:rPr>
      </w:pPr>
    </w:p>
    <w:p w14:paraId="60AACC9E" w14:textId="2A7DAA02" w:rsidR="005A73FE" w:rsidRDefault="00465848" w:rsidP="00E62CC5">
      <w:pPr>
        <w:spacing w:after="0" w:line="276" w:lineRule="auto"/>
        <w:jc w:val="both"/>
        <w:rPr>
          <w:lang w:val="et-EE"/>
        </w:rPr>
      </w:pPr>
      <w:r>
        <w:rPr>
          <w:lang w:val="et-EE"/>
        </w:rPr>
        <w:t xml:space="preserve">IV </w:t>
      </w:r>
      <w:r w:rsidR="00977A94">
        <w:rPr>
          <w:lang w:val="et-EE"/>
        </w:rPr>
        <w:t>AP UNIVERSAALNE DOBERMANN.</w:t>
      </w:r>
    </w:p>
    <w:p w14:paraId="3E798C4D" w14:textId="3262F098" w:rsidR="005A73FE" w:rsidRDefault="00465848" w:rsidP="00E62CC5">
      <w:pPr>
        <w:spacing w:after="0" w:line="276" w:lineRule="auto"/>
        <w:jc w:val="both"/>
        <w:rPr>
          <w:lang w:val="et-EE"/>
        </w:rPr>
      </w:pPr>
      <w:r>
        <w:rPr>
          <w:lang w:val="et-EE"/>
        </w:rPr>
        <w:t>4.1 Konkursi tulemuse saamiseks l</w:t>
      </w:r>
      <w:r w:rsidR="00977A94">
        <w:rPr>
          <w:lang w:val="et-EE"/>
        </w:rPr>
        <w:t>iidetakse koera koht sportkoera konkursil j</w:t>
      </w:r>
      <w:r>
        <w:rPr>
          <w:lang w:val="et-EE"/>
        </w:rPr>
        <w:t xml:space="preserve">a näitusekoera konkursil, väiksema </w:t>
      </w:r>
      <w:r w:rsidR="00977A94">
        <w:rPr>
          <w:lang w:val="et-EE"/>
        </w:rPr>
        <w:t xml:space="preserve"> arvu punkte saanud koer saab tiitli. Kui on kaks võrdse punktide arvuga koera, on määravaks tulemus sportkoerte konkursil, kui ka see on võrdne, võidab arvestusaastal saavutatud suurema kaitseosa punktide arvuga koer.</w:t>
      </w:r>
    </w:p>
    <w:p w14:paraId="1E26F3B8" w14:textId="77777777" w:rsidR="005A73FE" w:rsidRDefault="005A73FE" w:rsidP="00E62CC5">
      <w:pPr>
        <w:spacing w:after="0" w:line="276" w:lineRule="auto"/>
        <w:jc w:val="both"/>
        <w:rPr>
          <w:lang w:val="et-EE"/>
        </w:rPr>
      </w:pPr>
    </w:p>
    <w:p w14:paraId="4F29CAE5" w14:textId="77777777" w:rsidR="005A73FE" w:rsidRDefault="005A73FE" w:rsidP="00E62CC5">
      <w:pPr>
        <w:spacing w:after="0" w:line="276" w:lineRule="auto"/>
        <w:jc w:val="both"/>
        <w:rPr>
          <w:lang w:val="et-EE"/>
        </w:rPr>
      </w:pPr>
    </w:p>
    <w:p w14:paraId="3285F857" w14:textId="77777777" w:rsidR="005A73FE" w:rsidRDefault="005A73FE" w:rsidP="00E62CC5">
      <w:pPr>
        <w:spacing w:after="0" w:line="276" w:lineRule="auto"/>
        <w:jc w:val="both"/>
        <w:rPr>
          <w:lang w:val="et-EE"/>
        </w:rPr>
      </w:pPr>
    </w:p>
    <w:sectPr w:rsidR="005A73F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72D8"/>
    <w:multiLevelType w:val="multilevel"/>
    <w:tmpl w:val="359CF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7727AC"/>
    <w:multiLevelType w:val="multilevel"/>
    <w:tmpl w:val="69CAE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FE"/>
    <w:rsid w:val="0003248B"/>
    <w:rsid w:val="00116B60"/>
    <w:rsid w:val="00134FAF"/>
    <w:rsid w:val="00211E72"/>
    <w:rsid w:val="002E1D4D"/>
    <w:rsid w:val="002E392F"/>
    <w:rsid w:val="00386484"/>
    <w:rsid w:val="00465848"/>
    <w:rsid w:val="005A73FE"/>
    <w:rsid w:val="00923585"/>
    <w:rsid w:val="00977A94"/>
    <w:rsid w:val="00A52D05"/>
    <w:rsid w:val="00D553D9"/>
    <w:rsid w:val="00DF6404"/>
    <w:rsid w:val="00E62CC5"/>
    <w:rsid w:val="00E8424C"/>
    <w:rsid w:val="00E901A2"/>
    <w:rsid w:val="00EC27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917B"/>
  <w15:docId w15:val="{E418D578-C9F3-45E1-8A84-8FA2169D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56E4C"/>
    <w:pPr>
      <w:ind w:left="720"/>
      <w:contextualSpacing/>
    </w:pPr>
  </w:style>
  <w:style w:type="table" w:styleId="TableGrid">
    <w:name w:val="Table Grid"/>
    <w:basedOn w:val="TableNormal"/>
    <w:uiPriority w:val="39"/>
    <w:rsid w:val="0030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3D9"/>
    <w:rPr>
      <w:sz w:val="16"/>
      <w:szCs w:val="16"/>
    </w:rPr>
  </w:style>
  <w:style w:type="paragraph" w:styleId="CommentText">
    <w:name w:val="annotation text"/>
    <w:basedOn w:val="Normal"/>
    <w:link w:val="CommentTextChar"/>
    <w:uiPriority w:val="99"/>
    <w:semiHidden/>
    <w:unhideWhenUsed/>
    <w:rsid w:val="00D553D9"/>
    <w:pPr>
      <w:spacing w:line="240" w:lineRule="auto"/>
    </w:pPr>
    <w:rPr>
      <w:sz w:val="20"/>
      <w:szCs w:val="20"/>
    </w:rPr>
  </w:style>
  <w:style w:type="character" w:customStyle="1" w:styleId="CommentTextChar">
    <w:name w:val="Comment Text Char"/>
    <w:basedOn w:val="DefaultParagraphFont"/>
    <w:link w:val="CommentText"/>
    <w:uiPriority w:val="99"/>
    <w:semiHidden/>
    <w:rsid w:val="00D553D9"/>
    <w:rPr>
      <w:sz w:val="20"/>
      <w:szCs w:val="20"/>
    </w:rPr>
  </w:style>
  <w:style w:type="paragraph" w:styleId="CommentSubject">
    <w:name w:val="annotation subject"/>
    <w:basedOn w:val="CommentText"/>
    <w:next w:val="CommentText"/>
    <w:link w:val="CommentSubjectChar"/>
    <w:uiPriority w:val="99"/>
    <w:semiHidden/>
    <w:unhideWhenUsed/>
    <w:rsid w:val="00D553D9"/>
    <w:rPr>
      <w:b/>
      <w:bCs/>
    </w:rPr>
  </w:style>
  <w:style w:type="character" w:customStyle="1" w:styleId="CommentSubjectChar">
    <w:name w:val="Comment Subject Char"/>
    <w:basedOn w:val="CommentTextChar"/>
    <w:link w:val="CommentSubject"/>
    <w:uiPriority w:val="99"/>
    <w:semiHidden/>
    <w:rsid w:val="00D553D9"/>
    <w:rPr>
      <w:b/>
      <w:bCs/>
      <w:sz w:val="20"/>
      <w:szCs w:val="20"/>
    </w:rPr>
  </w:style>
  <w:style w:type="paragraph" w:styleId="BalloonText">
    <w:name w:val="Balloon Text"/>
    <w:basedOn w:val="Normal"/>
    <w:link w:val="BalloonTextChar"/>
    <w:uiPriority w:val="99"/>
    <w:semiHidden/>
    <w:unhideWhenUsed/>
    <w:rsid w:val="00D5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Meldre</dc:creator>
  <dc:description/>
  <cp:lastModifiedBy>Karin Jagant</cp:lastModifiedBy>
  <cp:revision>2</cp:revision>
  <dcterms:created xsi:type="dcterms:W3CDTF">2021-03-03T07:05:00Z</dcterms:created>
  <dcterms:modified xsi:type="dcterms:W3CDTF">2021-03-03T07:05:00Z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